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 xml:space="preserve">Dear Colleagues and Students,  </w:t>
      </w:r>
    </w:p>
    <w:p w:rsidR="001B14E3" w:rsidRPr="001B14E3" w:rsidRDefault="005112B0"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You are kindly invited to the seminar titled “</w:t>
      </w:r>
      <w:r w:rsidR="001B14E3" w:rsidRPr="001B14E3">
        <w:rPr>
          <w:rFonts w:ascii="Times New Roman" w:hAnsi="Times New Roman" w:cs="Times New Roman"/>
          <w:color w:val="000000"/>
        </w:rPr>
        <w:t>Chersonesos Across Time: City, Chora, and Changing Landscapes</w:t>
      </w:r>
      <w:r w:rsidRPr="001B14E3">
        <w:rPr>
          <w:rFonts w:ascii="Times New Roman" w:hAnsi="Times New Roman" w:cs="Times New Roman"/>
          <w:kern w:val="0"/>
          <w:lang w:val="en-US"/>
        </w:rPr>
        <w:t xml:space="preserve">,” organized by the Department of </w:t>
      </w:r>
      <w:r w:rsidR="001B14E3" w:rsidRPr="001B14E3">
        <w:rPr>
          <w:rFonts w:ascii="Times New Roman" w:hAnsi="Times New Roman" w:cs="Times New Roman"/>
          <w:kern w:val="0"/>
          <w:lang w:val="en-US"/>
        </w:rPr>
        <w:t>Archaeology.</w:t>
      </w:r>
      <w:r w:rsidRPr="001B14E3">
        <w:rPr>
          <w:rFonts w:ascii="Times New Roman" w:hAnsi="Times New Roman" w:cs="Times New Roman"/>
          <w:kern w:val="0"/>
          <w:lang w:val="en-US"/>
        </w:rPr>
        <w:t xml:space="preserve"> </w:t>
      </w:r>
    </w:p>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Date: 0</w:t>
      </w:r>
      <w:r w:rsidR="001B14E3" w:rsidRPr="001B14E3">
        <w:rPr>
          <w:rFonts w:ascii="Times New Roman" w:hAnsi="Times New Roman" w:cs="Times New Roman"/>
          <w:kern w:val="0"/>
          <w:lang w:val="en-US"/>
        </w:rPr>
        <w:t>6</w:t>
      </w:r>
      <w:r w:rsidRPr="001B14E3">
        <w:rPr>
          <w:rFonts w:ascii="Times New Roman" w:hAnsi="Times New Roman" w:cs="Times New Roman"/>
          <w:kern w:val="0"/>
          <w:lang w:val="en-US"/>
        </w:rPr>
        <w:t xml:space="preserve"> May 2026, </w:t>
      </w:r>
      <w:r w:rsidR="001B14E3" w:rsidRPr="001B14E3">
        <w:rPr>
          <w:rFonts w:ascii="Times New Roman" w:hAnsi="Times New Roman" w:cs="Times New Roman"/>
          <w:kern w:val="0"/>
          <w:lang w:val="en-US"/>
        </w:rPr>
        <w:t>Wednesday</w:t>
      </w:r>
      <w:r w:rsidRPr="001B14E3">
        <w:rPr>
          <w:rFonts w:ascii="Times New Roman" w:hAnsi="Times New Roman" w:cs="Times New Roman"/>
          <w:kern w:val="0"/>
          <w:lang w:val="en-US"/>
        </w:rPr>
        <w:t xml:space="preserve"> </w:t>
      </w:r>
    </w:p>
    <w:p w:rsidR="001B14E3" w:rsidRPr="001B14E3" w:rsidRDefault="001B14E3"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Time: 17.30</w:t>
      </w:r>
    </w:p>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 xml:space="preserve">Avenue: </w:t>
      </w:r>
      <w:r w:rsidR="001B14E3" w:rsidRPr="001B14E3">
        <w:rPr>
          <w:rFonts w:ascii="Times New Roman" w:hAnsi="Times New Roman" w:cs="Times New Roman"/>
          <w:kern w:val="0"/>
          <w:lang w:val="en-US"/>
        </w:rPr>
        <w:t>H-232</w:t>
      </w:r>
    </w:p>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p>
    <w:p w:rsidR="005112B0" w:rsidRPr="001B14E3" w:rsidRDefault="005112B0" w:rsidP="001B14E3">
      <w:pPr>
        <w:autoSpaceDE w:val="0"/>
        <w:autoSpaceDN w:val="0"/>
        <w:adjustRightInd w:val="0"/>
        <w:spacing w:line="276" w:lineRule="auto"/>
        <w:jc w:val="both"/>
        <w:rPr>
          <w:rFonts w:ascii="Times New Roman" w:hAnsi="Times New Roman" w:cs="Times New Roman"/>
          <w:color w:val="000000"/>
        </w:rPr>
      </w:pPr>
      <w:r w:rsidRPr="001B14E3">
        <w:rPr>
          <w:rFonts w:ascii="Times New Roman" w:hAnsi="Times New Roman" w:cs="Times New Roman"/>
          <w:kern w:val="0"/>
          <w:lang w:val="en-US"/>
        </w:rPr>
        <w:t xml:space="preserve">Title: </w:t>
      </w:r>
      <w:r w:rsidR="001B14E3" w:rsidRPr="001B14E3">
        <w:rPr>
          <w:rFonts w:ascii="Times New Roman" w:hAnsi="Times New Roman" w:cs="Times New Roman"/>
          <w:color w:val="000000"/>
        </w:rPr>
        <w:t>Chersonesos Across Time: City, Chora, and Changing Landscapes</w:t>
      </w:r>
    </w:p>
    <w:p w:rsidR="001B14E3" w:rsidRPr="001B14E3" w:rsidRDefault="001B14E3" w:rsidP="001B14E3">
      <w:pPr>
        <w:autoSpaceDE w:val="0"/>
        <w:autoSpaceDN w:val="0"/>
        <w:adjustRightInd w:val="0"/>
        <w:spacing w:line="276" w:lineRule="auto"/>
        <w:jc w:val="both"/>
        <w:rPr>
          <w:rFonts w:ascii="Times New Roman" w:hAnsi="Times New Roman" w:cs="Times New Roman"/>
          <w:kern w:val="0"/>
          <w:lang w:val="en-US"/>
        </w:rPr>
      </w:pPr>
    </w:p>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r w:rsidRPr="001B14E3">
        <w:rPr>
          <w:rFonts w:ascii="Times New Roman" w:hAnsi="Times New Roman" w:cs="Times New Roman"/>
          <w:kern w:val="0"/>
          <w:lang w:val="en-US"/>
        </w:rPr>
        <w:t xml:space="preserve">Speaker: </w:t>
      </w:r>
      <w:r w:rsidR="001B14E3" w:rsidRPr="001B14E3">
        <w:rPr>
          <w:rFonts w:ascii="Times New Roman" w:hAnsi="Times New Roman" w:cs="Times New Roman"/>
          <w:kern w:val="0"/>
          <w:lang w:val="en-US"/>
        </w:rPr>
        <w:t xml:space="preserve">Elena </w:t>
      </w:r>
      <w:proofErr w:type="spellStart"/>
      <w:r w:rsidR="001B14E3" w:rsidRPr="001B14E3">
        <w:rPr>
          <w:rFonts w:ascii="Times New Roman" w:hAnsi="Times New Roman" w:cs="Times New Roman"/>
          <w:kern w:val="0"/>
          <w:lang w:val="en-US"/>
        </w:rPr>
        <w:t>Klenina</w:t>
      </w:r>
      <w:proofErr w:type="spellEnd"/>
      <w:r w:rsidR="001B14E3" w:rsidRPr="001B14E3">
        <w:rPr>
          <w:rFonts w:ascii="Times New Roman" w:hAnsi="Times New Roman" w:cs="Times New Roman"/>
          <w:kern w:val="0"/>
          <w:lang w:val="en-US"/>
        </w:rPr>
        <w:t xml:space="preserve">, </w:t>
      </w:r>
      <w:r w:rsidR="001B14E3" w:rsidRPr="001B14E3">
        <w:rPr>
          <w:rStyle w:val="agcmg"/>
          <w:rFonts w:ascii="Times New Roman" w:hAnsi="Times New Roman" w:cs="Times New Roman"/>
        </w:rPr>
        <w:t>Adam</w:t>
      </w:r>
      <w:r w:rsidR="001B14E3" w:rsidRPr="001B14E3">
        <w:rPr>
          <w:rStyle w:val="apple-converted-space"/>
          <w:rFonts w:ascii="Times New Roman" w:hAnsi="Times New Roman" w:cs="Times New Roman"/>
        </w:rPr>
        <w:t> </w:t>
      </w:r>
      <w:r w:rsidR="001B14E3" w:rsidRPr="001B14E3">
        <w:rPr>
          <w:rStyle w:val="agcmg"/>
          <w:rFonts w:ascii="Times New Roman" w:hAnsi="Times New Roman" w:cs="Times New Roman"/>
        </w:rPr>
        <w:t>Mickiewicz University in</w:t>
      </w:r>
      <w:r w:rsidR="001B14E3" w:rsidRPr="001B14E3">
        <w:rPr>
          <w:rStyle w:val="apple-converted-space"/>
          <w:rFonts w:ascii="Times New Roman" w:hAnsi="Times New Roman" w:cs="Times New Roman"/>
        </w:rPr>
        <w:t> </w:t>
      </w:r>
      <w:r w:rsidR="001B14E3" w:rsidRPr="001B14E3">
        <w:rPr>
          <w:rStyle w:val="agcmg"/>
          <w:rFonts w:ascii="Times New Roman" w:hAnsi="Times New Roman" w:cs="Times New Roman"/>
        </w:rPr>
        <w:t>Poznań</w:t>
      </w:r>
    </w:p>
    <w:p w:rsidR="0007584D" w:rsidRPr="001B14E3" w:rsidRDefault="0007584D" w:rsidP="001B14E3">
      <w:pPr>
        <w:autoSpaceDE w:val="0"/>
        <w:autoSpaceDN w:val="0"/>
        <w:adjustRightInd w:val="0"/>
        <w:spacing w:line="276" w:lineRule="auto"/>
        <w:jc w:val="both"/>
        <w:rPr>
          <w:rFonts w:ascii="Times New Roman" w:hAnsi="Times New Roman" w:cs="Times New Roman"/>
          <w:kern w:val="0"/>
          <w:lang w:val="en-US"/>
        </w:rPr>
      </w:pPr>
    </w:p>
    <w:p w:rsidR="001B14E3" w:rsidRPr="001B14E3" w:rsidRDefault="005112B0" w:rsidP="001B14E3">
      <w:pPr>
        <w:spacing w:line="276" w:lineRule="auto"/>
        <w:jc w:val="both"/>
        <w:rPr>
          <w:rFonts w:ascii="Times New Roman" w:eastAsia="Times New Roman" w:hAnsi="Times New Roman" w:cs="Times New Roman"/>
          <w:color w:val="000000"/>
          <w:kern w:val="0"/>
          <w14:ligatures w14:val="none"/>
        </w:rPr>
      </w:pPr>
      <w:r w:rsidRPr="001B14E3">
        <w:rPr>
          <w:rFonts w:ascii="Times New Roman" w:hAnsi="Times New Roman" w:cs="Times New Roman"/>
          <w:kern w:val="0"/>
          <w:lang w:val="en-US"/>
        </w:rPr>
        <w:t xml:space="preserve">Abstract:  </w:t>
      </w:r>
      <w:r w:rsidR="001B14E3" w:rsidRPr="001B14E3">
        <w:rPr>
          <w:rFonts w:ascii="Times New Roman" w:eastAsia="Times New Roman" w:hAnsi="Times New Roman" w:cs="Times New Roman"/>
          <w:color w:val="000000"/>
          <w:kern w:val="0"/>
          <w14:ligatures w14:val="none"/>
        </w:rPr>
        <w:t>This talk presents a long-term perspective on the development of Chersonesos, focusing on the relationship between the city, its chora, and the surrounding landscape from its foundation in the Greek colonial period to its transformation in the Byzantine era. It traces the evolution of the settlement from its origins, likely in the late 6th–5th centuries BCE, through its emergence as a structured polis with an organized agricultural hinterland, to its later reconfiguration as a significant Byzantine urban center.</w:t>
      </w:r>
    </w:p>
    <w:p w:rsidR="001B14E3" w:rsidRPr="001B14E3" w:rsidRDefault="001B14E3" w:rsidP="001B14E3">
      <w:pPr>
        <w:spacing w:line="276" w:lineRule="auto"/>
        <w:jc w:val="both"/>
        <w:rPr>
          <w:rFonts w:ascii="Times New Roman" w:eastAsia="Times New Roman" w:hAnsi="Times New Roman" w:cs="Times New Roman"/>
          <w:color w:val="000000"/>
          <w:kern w:val="0"/>
          <w14:ligatures w14:val="none"/>
        </w:rPr>
      </w:pPr>
      <w:r w:rsidRPr="001B14E3">
        <w:rPr>
          <w:rFonts w:ascii="Times New Roman" w:eastAsia="Times New Roman" w:hAnsi="Times New Roman" w:cs="Times New Roman"/>
          <w:color w:val="000000"/>
          <w:kern w:val="0"/>
          <w14:ligatures w14:val="none"/>
        </w:rPr>
        <w:t>Particular attention is given to the spatial organization of the city and its chora, including the establishment of a regular urban grid, the development of public architecture, and the expansion of agricultural production. The talk also examines the transformations of the Byzantine period, reflected in the spread of Christian architecture, the reorganization of urban space, and changes in residential patterns.</w:t>
      </w:r>
    </w:p>
    <w:p w:rsidR="001B14E3" w:rsidRPr="001B14E3" w:rsidRDefault="001B14E3" w:rsidP="001B14E3">
      <w:pPr>
        <w:spacing w:line="276" w:lineRule="auto"/>
        <w:jc w:val="both"/>
        <w:rPr>
          <w:rFonts w:ascii="Times New Roman" w:eastAsia="Times New Roman" w:hAnsi="Times New Roman" w:cs="Times New Roman"/>
          <w:color w:val="000000"/>
          <w:kern w:val="0"/>
          <w14:ligatures w14:val="none"/>
        </w:rPr>
      </w:pPr>
      <w:r w:rsidRPr="001B14E3">
        <w:rPr>
          <w:rFonts w:ascii="Times New Roman" w:eastAsia="Times New Roman" w:hAnsi="Times New Roman" w:cs="Times New Roman"/>
          <w:color w:val="000000"/>
          <w:kern w:val="0"/>
          <w14:ligatures w14:val="none"/>
        </w:rPr>
        <w:t>Drawing on the results of long-term excavations conducted by the joint expedition of the National Preserve "Tauric Chersonese" and Adam Mickiewicz University, the presentation highlights recent findings from key areas of the site. These include evidence from central and residential districts that sheds light on social structure, daily life, and cultural interactions over time.</w:t>
      </w:r>
    </w:p>
    <w:p w:rsidR="005112B0" w:rsidRPr="001B14E3" w:rsidRDefault="005112B0" w:rsidP="001B14E3">
      <w:pPr>
        <w:autoSpaceDE w:val="0"/>
        <w:autoSpaceDN w:val="0"/>
        <w:adjustRightInd w:val="0"/>
        <w:spacing w:line="276" w:lineRule="auto"/>
        <w:jc w:val="both"/>
        <w:rPr>
          <w:rFonts w:ascii="Times New Roman" w:hAnsi="Times New Roman" w:cs="Times New Roman"/>
          <w:kern w:val="0"/>
          <w:lang w:val="en-US"/>
        </w:rPr>
      </w:pPr>
    </w:p>
    <w:p w:rsidR="001B14E3" w:rsidRPr="00C446BB" w:rsidRDefault="005112B0" w:rsidP="001B14E3">
      <w:pPr>
        <w:spacing w:line="276" w:lineRule="auto"/>
        <w:jc w:val="both"/>
        <w:rPr>
          <w:rFonts w:ascii="Times New Roman" w:hAnsi="Times New Roman" w:cs="Times New Roman"/>
        </w:rPr>
      </w:pPr>
      <w:r w:rsidRPr="001B14E3">
        <w:rPr>
          <w:rFonts w:ascii="Times New Roman" w:hAnsi="Times New Roman" w:cs="Times New Roman"/>
          <w:kern w:val="0"/>
          <w:lang w:val="en-US"/>
        </w:rPr>
        <w:t xml:space="preserve">Bio: </w:t>
      </w:r>
      <w:r w:rsidR="001B14E3" w:rsidRPr="00E642A8">
        <w:rPr>
          <w:rFonts w:ascii="Times New Roman" w:hAnsi="Times New Roman" w:cs="Times New Roman"/>
        </w:rPr>
        <w:t>Elena Klenina is a professor at Adam Mickiewicz University, an archaeologist, and an ancient historian specializing in Classical and Byzantine history and archaeology. Between 1987 and 2013, she participated in long-term excavations at Tauric Chersonesos and its chora.</w:t>
      </w:r>
      <w:r w:rsidR="001B14E3">
        <w:rPr>
          <w:rFonts w:ascii="Times New Roman" w:hAnsi="Times New Roman" w:cs="Times New Roman"/>
          <w:lang w:val="tr-TR"/>
        </w:rPr>
        <w:t xml:space="preserve"> </w:t>
      </w:r>
      <w:r w:rsidR="001B14E3" w:rsidRPr="00E642A8">
        <w:rPr>
          <w:rFonts w:ascii="Times New Roman" w:hAnsi="Times New Roman" w:cs="Times New Roman"/>
        </w:rPr>
        <w:t>In 2014–2015, she held a visiting professorship at Adam Mickiewicz University in Poznań following the Russian occupation of Crimea.</w:t>
      </w:r>
      <w:r w:rsidR="001B14E3">
        <w:rPr>
          <w:rFonts w:ascii="Times New Roman" w:hAnsi="Times New Roman" w:cs="Times New Roman"/>
          <w:lang w:val="tr-TR"/>
        </w:rPr>
        <w:t xml:space="preserve"> </w:t>
      </w:r>
      <w:r w:rsidR="001B14E3" w:rsidRPr="00E642A8">
        <w:rPr>
          <w:rFonts w:ascii="Times New Roman" w:hAnsi="Times New Roman" w:cs="Times New Roman"/>
        </w:rPr>
        <w:t>Since 2016, she has headed the International Interdisciplinary Expedition AMU “Novae” and has led research at the Roman legionary camp and the Early Byzantine city of Novae (Svishtov, Bulgaria).</w:t>
      </w:r>
      <w:r w:rsidR="001B14E3">
        <w:rPr>
          <w:rFonts w:ascii="Times New Roman" w:hAnsi="Times New Roman" w:cs="Times New Roman"/>
          <w:lang w:val="tr-TR"/>
        </w:rPr>
        <w:t xml:space="preserve"> </w:t>
      </w:r>
      <w:r w:rsidR="001B14E3" w:rsidRPr="00E642A8">
        <w:rPr>
          <w:rFonts w:ascii="Times New Roman" w:hAnsi="Times New Roman" w:cs="Times New Roman"/>
        </w:rPr>
        <w:t>From 2018 to 2023, she directed the project Ancient and Early-Medieval Town of Nekresi (Kingdom of Iberia) in cooperation with the National Museum of Georgia. She is the author of five monographs and approximately 100 scholarly publications, and has edited or co-edited seven academic volumes.</w:t>
      </w:r>
      <w:r w:rsidR="001B14E3">
        <w:rPr>
          <w:rFonts w:ascii="Times New Roman" w:hAnsi="Times New Roman" w:cs="Times New Roman"/>
          <w:lang w:val="tr-TR"/>
        </w:rPr>
        <w:t xml:space="preserve"> </w:t>
      </w:r>
      <w:r w:rsidR="001B14E3" w:rsidRPr="00E642A8">
        <w:rPr>
          <w:rFonts w:ascii="Times New Roman" w:hAnsi="Times New Roman" w:cs="Times New Roman"/>
        </w:rPr>
        <w:t xml:space="preserve">Since 2016, she has served as Editor-in-Chief of the </w:t>
      </w:r>
      <w:r w:rsidR="001B14E3" w:rsidRPr="001B14E3">
        <w:rPr>
          <w:rFonts w:ascii="Times New Roman" w:hAnsi="Times New Roman" w:cs="Times New Roman"/>
          <w:i/>
          <w:iCs/>
        </w:rPr>
        <w:t>Novae</w:t>
      </w:r>
      <w:r w:rsidR="001B14E3" w:rsidRPr="001B14E3">
        <w:rPr>
          <w:rFonts w:ascii="Times New Roman" w:hAnsi="Times New Roman" w:cs="Times New Roman"/>
          <w:i/>
          <w:iCs/>
          <w:lang w:val="tr-TR"/>
        </w:rPr>
        <w:t xml:space="preserve">: </w:t>
      </w:r>
      <w:r w:rsidR="001B14E3" w:rsidRPr="001B14E3">
        <w:rPr>
          <w:rFonts w:ascii="Times New Roman" w:hAnsi="Times New Roman" w:cs="Times New Roman"/>
          <w:i/>
          <w:iCs/>
        </w:rPr>
        <w:t>Studies and</w:t>
      </w:r>
      <w:r w:rsidR="001B14E3" w:rsidRPr="00E642A8">
        <w:rPr>
          <w:rFonts w:ascii="Times New Roman" w:hAnsi="Times New Roman" w:cs="Times New Roman"/>
        </w:rPr>
        <w:t xml:space="preserve"> Materials series and, since 2021, as a reviewer for the journal </w:t>
      </w:r>
      <w:r w:rsidR="001B14E3" w:rsidRPr="001B14E3">
        <w:rPr>
          <w:rFonts w:ascii="Times New Roman" w:hAnsi="Times New Roman" w:cs="Times New Roman"/>
          <w:i/>
          <w:iCs/>
        </w:rPr>
        <w:t>Heritage</w:t>
      </w:r>
      <w:r w:rsidR="001B14E3" w:rsidRPr="00E642A8">
        <w:rPr>
          <w:rFonts w:ascii="Times New Roman" w:hAnsi="Times New Roman" w:cs="Times New Roman"/>
        </w:rPr>
        <w:t xml:space="preserve"> (MDPI).</w:t>
      </w:r>
      <w:r w:rsidR="00810510">
        <w:rPr>
          <w:rFonts w:ascii="Times New Roman" w:hAnsi="Times New Roman" w:cs="Times New Roman"/>
          <w:lang w:val="tr-TR"/>
        </w:rPr>
        <w:t xml:space="preserve"> </w:t>
      </w:r>
      <w:r w:rsidR="001B14E3" w:rsidRPr="00E642A8">
        <w:rPr>
          <w:rFonts w:ascii="Times New Roman" w:hAnsi="Times New Roman" w:cs="Times New Roman"/>
        </w:rPr>
        <w:t xml:space="preserve">In 2022, she received the “Golden Age – Seal of Tsar Simeon the Great” Award (Gold </w:t>
      </w:r>
      <w:r w:rsidR="001B14E3" w:rsidRPr="00E642A8">
        <w:rPr>
          <w:rFonts w:ascii="Times New Roman" w:hAnsi="Times New Roman" w:cs="Times New Roman"/>
        </w:rPr>
        <w:lastRenderedPageBreak/>
        <w:t>with Diploma) from the Minister of Culture of Bulgaria for outstanding contributions to Bulgarian culture.</w:t>
      </w:r>
    </w:p>
    <w:p w:rsidR="00812947" w:rsidRPr="001B14E3" w:rsidRDefault="00812947" w:rsidP="001B14E3">
      <w:pPr>
        <w:spacing w:line="276" w:lineRule="auto"/>
        <w:jc w:val="both"/>
        <w:rPr>
          <w:rFonts w:ascii="Times New Roman" w:hAnsi="Times New Roman" w:cs="Times New Roman"/>
          <w:i/>
          <w:iCs/>
        </w:rPr>
      </w:pPr>
    </w:p>
    <w:sectPr w:rsidR="00812947" w:rsidRPr="001B14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B0"/>
    <w:rsid w:val="0007584D"/>
    <w:rsid w:val="001B14E3"/>
    <w:rsid w:val="004C163D"/>
    <w:rsid w:val="005112B0"/>
    <w:rsid w:val="00681EDB"/>
    <w:rsid w:val="007B4478"/>
    <w:rsid w:val="00810510"/>
    <w:rsid w:val="00812947"/>
    <w:rsid w:val="0084617C"/>
    <w:rsid w:val="00DE4F11"/>
    <w:rsid w:val="00E21960"/>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509F028"/>
  <w15:chartTrackingRefBased/>
  <w15:docId w15:val="{095FB339-0343-7F45-88A4-9B196F9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cmg">
    <w:name w:val="a_gcmg"/>
    <w:basedOn w:val="DefaultParagraphFont"/>
    <w:rsid w:val="001B14E3"/>
  </w:style>
  <w:style w:type="character" w:customStyle="1" w:styleId="apple-converted-space">
    <w:name w:val="apple-converted-space"/>
    <w:basedOn w:val="DefaultParagraphFont"/>
    <w:rsid w:val="001B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Uyaver</dc:creator>
  <cp:keywords/>
  <dc:description/>
  <cp:lastModifiedBy>Meryem Uyaver</cp:lastModifiedBy>
  <cp:revision>2</cp:revision>
  <dcterms:created xsi:type="dcterms:W3CDTF">2026-04-28T05:10:00Z</dcterms:created>
  <dcterms:modified xsi:type="dcterms:W3CDTF">2026-04-28T05:10:00Z</dcterms:modified>
</cp:coreProperties>
</file>